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B4" w:rsidRPr="0055752E" w:rsidRDefault="0024249D" w:rsidP="0024249D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55752E">
        <w:rPr>
          <w:rFonts w:cs="B Titr" w:hint="cs"/>
          <w:b/>
          <w:bCs/>
          <w:sz w:val="28"/>
          <w:szCs w:val="28"/>
          <w:rtl/>
          <w:lang w:bidi="fa-IR"/>
        </w:rPr>
        <w:t>پیوند اعضاء در زمان شیوع ویروس کرونا</w:t>
      </w:r>
    </w:p>
    <w:p w:rsidR="0024249D" w:rsidRPr="0055752E" w:rsidRDefault="0024249D" w:rsidP="002347FF">
      <w:pPr>
        <w:spacing w:line="276" w:lineRule="auto"/>
        <w:ind w:left="360"/>
        <w:jc w:val="right"/>
        <w:rPr>
          <w:rFonts w:cs="B Nazanin"/>
          <w:b/>
          <w:bCs/>
          <w:sz w:val="32"/>
          <w:szCs w:val="32"/>
          <w:rtl/>
          <w:lang w:bidi="fa-IR"/>
        </w:rPr>
      </w:pPr>
    </w:p>
    <w:p w:rsidR="0024249D" w:rsidRPr="0055752E" w:rsidRDefault="0024249D" w:rsidP="002347FF">
      <w:pPr>
        <w:spacing w:line="276" w:lineRule="auto"/>
        <w:ind w:left="360"/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55752E">
        <w:rPr>
          <w:rFonts w:cs="B Nazanin" w:hint="cs"/>
          <w:b/>
          <w:bCs/>
          <w:sz w:val="32"/>
          <w:szCs w:val="32"/>
          <w:rtl/>
          <w:lang w:bidi="fa-IR"/>
        </w:rPr>
        <w:t>1.</w:t>
      </w:r>
      <w:r w:rsidR="0055752E" w:rsidRPr="0055752E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55752E">
        <w:rPr>
          <w:rFonts w:cs="B Nazanin" w:hint="cs"/>
          <w:b/>
          <w:bCs/>
          <w:sz w:val="32"/>
          <w:szCs w:val="32"/>
          <w:rtl/>
          <w:lang w:bidi="fa-IR"/>
        </w:rPr>
        <w:t>پیوند پانکراس ، روده، ریه در این مدت ممنوع می باشد.</w:t>
      </w:r>
    </w:p>
    <w:p w:rsidR="0024249D" w:rsidRPr="0055752E" w:rsidRDefault="0024249D" w:rsidP="002347FF">
      <w:pPr>
        <w:spacing w:line="276" w:lineRule="auto"/>
        <w:ind w:left="360"/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55752E">
        <w:rPr>
          <w:rFonts w:cs="B Nazanin" w:hint="cs"/>
          <w:b/>
          <w:bCs/>
          <w:sz w:val="32"/>
          <w:szCs w:val="32"/>
          <w:rtl/>
          <w:lang w:bidi="fa-IR"/>
        </w:rPr>
        <w:t>2. پیوند کبد</w:t>
      </w:r>
    </w:p>
    <w:p w:rsidR="0024249D" w:rsidRPr="0055752E" w:rsidRDefault="0024249D" w:rsidP="0055752E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پیوند کبد فقط در موارد نارسایی حاد کبد و نیز بیماران با ملد بالای 2</w:t>
      </w: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0</w:t>
      </w: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یا عوارض تهدید کننده حیات (انسفالوپاتی، خونریزی گوارشی، کلانژیت</w:t>
      </w:r>
      <w:r w:rsidR="0055752E"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مکرر و ...) انجام </w:t>
      </w:r>
      <w:r w:rsidR="0055752E"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شود.</w:t>
      </w:r>
    </w:p>
    <w:p w:rsidR="0024249D" w:rsidRPr="0055752E" w:rsidRDefault="0024249D" w:rsidP="002347FF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مشاوره عفونی در روز عمل </w:t>
      </w:r>
    </w:p>
    <w:p w:rsidR="0024249D" w:rsidRPr="0055752E" w:rsidRDefault="0024249D" w:rsidP="002347FF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انجام </w:t>
      </w: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lang w:bidi="fa-IR"/>
        </w:rPr>
        <w:t xml:space="preserve">chest </w:t>
      </w:r>
      <w:proofErr w:type="spellStart"/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lang w:bidi="fa-IR"/>
        </w:rPr>
        <w:t>XRay</w:t>
      </w:r>
      <w:proofErr w:type="spellEnd"/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در روز عمل</w:t>
      </w:r>
    </w:p>
    <w:p w:rsidR="009063A8" w:rsidRPr="0055752E" w:rsidRDefault="009063A8" w:rsidP="002347FF">
      <w:pPr>
        <w:bidi/>
        <w:spacing w:after="0" w:line="276" w:lineRule="auto"/>
        <w:contextualSpacing/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</w:pPr>
    </w:p>
    <w:p w:rsidR="009063A8" w:rsidRPr="0055752E" w:rsidRDefault="009063A8" w:rsidP="002347FF">
      <w:pPr>
        <w:bidi/>
        <w:spacing w:after="0" w:line="276" w:lineRule="auto"/>
        <w:contextualSpacing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55752E">
        <w:rPr>
          <w:rFonts w:eastAsiaTheme="minorEastAsia" w:hAnsi="Arial" w:cs="B Nazanin" w:hint="cs"/>
          <w:b/>
          <w:bCs/>
          <w:color w:val="000000" w:themeColor="text1"/>
          <w:kern w:val="24"/>
          <w:sz w:val="32"/>
          <w:szCs w:val="32"/>
          <w:rtl/>
          <w:lang w:bidi="fa-IR"/>
        </w:rPr>
        <w:t>3.پیوند کلیه</w:t>
      </w:r>
    </w:p>
    <w:p w:rsidR="009063A8" w:rsidRPr="0055752E" w:rsidRDefault="009063A8" w:rsidP="0055752E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پیوند کلیه از اهدا کننده زنده </w:t>
      </w:r>
      <w:r w:rsidR="0055752E"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ممنوع می باشد</w:t>
      </w: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.</w:t>
      </w:r>
    </w:p>
    <w:p w:rsidR="009063A8" w:rsidRPr="0055752E" w:rsidRDefault="009063A8" w:rsidP="0055752E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پیوند کلیه از اهدا کننده مرگ مغزی فقط در موارد اورژانس انجام </w:t>
      </w:r>
      <w:r w:rsidR="0055752E"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می شود.</w:t>
      </w:r>
    </w:p>
    <w:p w:rsidR="009063A8" w:rsidRPr="0055752E" w:rsidRDefault="009063A8" w:rsidP="002347FF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انجام </w:t>
      </w: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lang w:bidi="fa-IR"/>
        </w:rPr>
        <w:t xml:space="preserve">chest </w:t>
      </w:r>
      <w:proofErr w:type="spellStart"/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lang w:bidi="fa-IR"/>
        </w:rPr>
        <w:t>XRay</w:t>
      </w:r>
      <w:proofErr w:type="spellEnd"/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در روز عمل</w:t>
      </w:r>
    </w:p>
    <w:p w:rsidR="00E40176" w:rsidRPr="0055752E" w:rsidRDefault="009063A8" w:rsidP="002347FF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مشاوره عفونی در روز عمل انجام</w:t>
      </w:r>
    </w:p>
    <w:p w:rsidR="009063A8" w:rsidRPr="0055752E" w:rsidRDefault="009063A8" w:rsidP="002347FF">
      <w:pPr>
        <w:bidi/>
        <w:spacing w:after="0" w:line="276" w:lineRule="auto"/>
        <w:contextualSpacing/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</w:pPr>
    </w:p>
    <w:p w:rsidR="009063A8" w:rsidRPr="0055752E" w:rsidRDefault="009063A8" w:rsidP="002347FF">
      <w:pPr>
        <w:bidi/>
        <w:spacing w:after="0" w:line="276" w:lineRule="auto"/>
        <w:contextualSpacing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55752E">
        <w:rPr>
          <w:rFonts w:eastAsiaTheme="minorEastAsia" w:hAnsi="Arial" w:cs="B Nazanin" w:hint="cs"/>
          <w:b/>
          <w:bCs/>
          <w:color w:val="000000" w:themeColor="text1"/>
          <w:kern w:val="24"/>
          <w:sz w:val="32"/>
          <w:szCs w:val="32"/>
          <w:rtl/>
          <w:lang w:bidi="fa-IR"/>
        </w:rPr>
        <w:t xml:space="preserve">4.پیوند قلب  </w:t>
      </w:r>
    </w:p>
    <w:p w:rsidR="009063A8" w:rsidRPr="0055752E" w:rsidRDefault="009063A8" w:rsidP="0055752E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ascii="Times New Roman" w:eastAsia="Times New Roman" w:hAnsi="Times New Roman" w:cs="B Nazanin" w:hint="cs"/>
          <w:sz w:val="32"/>
          <w:szCs w:val="32"/>
          <w:rtl/>
        </w:rPr>
        <w:t>پیوند قلب فقط برای بیماران دارای</w:t>
      </w:r>
      <w:r w:rsidRPr="0055752E">
        <w:rPr>
          <w:rFonts w:ascii="Times New Roman" w:eastAsia="Times New Roman" w:hAnsi="Times New Roman" w:cs="B Nazanin"/>
          <w:sz w:val="32"/>
          <w:szCs w:val="32"/>
        </w:rPr>
        <w:t xml:space="preserve"> </w:t>
      </w:r>
      <w:proofErr w:type="spellStart"/>
      <w:r w:rsidRPr="0055752E">
        <w:rPr>
          <w:rFonts w:ascii="Times New Roman" w:eastAsia="Times New Roman" w:hAnsi="Times New Roman" w:cs="B Nazanin"/>
          <w:sz w:val="32"/>
          <w:szCs w:val="32"/>
        </w:rPr>
        <w:t>Intermax</w:t>
      </w:r>
      <w:proofErr w:type="spellEnd"/>
      <w:r w:rsidRPr="0055752E">
        <w:rPr>
          <w:rFonts w:ascii="Times New Roman" w:eastAsia="Times New Roman" w:hAnsi="Times New Roman" w:cs="B Nazanin"/>
          <w:sz w:val="32"/>
          <w:szCs w:val="32"/>
        </w:rPr>
        <w:t xml:space="preserve"> 1,2</w:t>
      </w:r>
      <w:r w:rsidRPr="0055752E">
        <w:rPr>
          <w:rFonts w:ascii="Times New Roman" w:eastAsia="Times New Roman" w:hAnsi="Times New Roman" w:cs="B Nazanin" w:hint="cs"/>
          <w:sz w:val="32"/>
          <w:szCs w:val="32"/>
          <w:rtl/>
        </w:rPr>
        <w:t xml:space="preserve">انجام </w:t>
      </w:r>
      <w:r w:rsidR="0055752E" w:rsidRPr="0055752E">
        <w:rPr>
          <w:rFonts w:ascii="Times New Roman" w:eastAsia="Times New Roman" w:hAnsi="Times New Roman" w:cs="B Nazanin" w:hint="cs"/>
          <w:sz w:val="32"/>
          <w:szCs w:val="32"/>
          <w:rtl/>
        </w:rPr>
        <w:t>شود.</w:t>
      </w:r>
    </w:p>
    <w:p w:rsidR="009063A8" w:rsidRPr="0055752E" w:rsidRDefault="009063A8" w:rsidP="002347FF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cs="B Nazanin" w:hint="cs"/>
          <w:sz w:val="32"/>
          <w:szCs w:val="32"/>
          <w:rtl/>
          <w:lang w:bidi="fa-IR"/>
        </w:rPr>
        <w:t xml:space="preserve">    </w:t>
      </w: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انجام </w:t>
      </w: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lang w:bidi="fa-IR"/>
        </w:rPr>
        <w:t xml:space="preserve">chest </w:t>
      </w:r>
      <w:proofErr w:type="spellStart"/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lang w:bidi="fa-IR"/>
        </w:rPr>
        <w:t>XRay</w:t>
      </w:r>
      <w:proofErr w:type="spellEnd"/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در روز عمل</w:t>
      </w:r>
    </w:p>
    <w:p w:rsidR="009063A8" w:rsidRPr="0055752E" w:rsidRDefault="009063A8" w:rsidP="002347FF">
      <w:pPr>
        <w:numPr>
          <w:ilvl w:val="0"/>
          <w:numId w:val="4"/>
        </w:numPr>
        <w:bidi/>
        <w:spacing w:after="0" w:line="276" w:lineRule="auto"/>
        <w:ind w:left="1267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مشاوره عفونی در روز عمل </w:t>
      </w:r>
    </w:p>
    <w:p w:rsidR="0055752E" w:rsidRDefault="0055752E">
      <w:pPr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</w:pPr>
      <w:r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br w:type="page"/>
      </w:r>
    </w:p>
    <w:p w:rsidR="00EE1A93" w:rsidRPr="0055752E" w:rsidRDefault="002347FF" w:rsidP="0055752E">
      <w:pPr>
        <w:bidi/>
        <w:spacing w:after="0" w:line="276" w:lineRule="auto"/>
        <w:contextualSpacing/>
        <w:jc w:val="center"/>
        <w:rPr>
          <w:rFonts w:eastAsiaTheme="minorEastAsia" w:hAnsi="Arial" w:cs="B Titr"/>
          <w:b/>
          <w:bCs/>
          <w:color w:val="000000" w:themeColor="text1"/>
          <w:kern w:val="24"/>
          <w:sz w:val="28"/>
          <w:szCs w:val="28"/>
          <w:rtl/>
          <w:lang w:bidi="fa-IR"/>
        </w:rPr>
      </w:pPr>
      <w:bookmarkStart w:id="0" w:name="_GoBack"/>
      <w:r w:rsidRPr="0055752E">
        <w:rPr>
          <w:rFonts w:eastAsiaTheme="minorEastAsia" w:hAnsi="Arial" w:cs="B Titr" w:hint="cs"/>
          <w:b/>
          <w:bCs/>
          <w:color w:val="000000" w:themeColor="text1"/>
          <w:kern w:val="24"/>
          <w:sz w:val="28"/>
          <w:szCs w:val="28"/>
          <w:rtl/>
          <w:lang w:bidi="fa-IR"/>
        </w:rPr>
        <w:lastRenderedPageBreak/>
        <w:t>توصیه های لازم در خصوص بیماران پیوند شده</w:t>
      </w:r>
    </w:p>
    <w:bookmarkEnd w:id="0"/>
    <w:p w:rsidR="0055752E" w:rsidRPr="0055752E" w:rsidRDefault="0055752E" w:rsidP="0055752E">
      <w:pPr>
        <w:bidi/>
        <w:spacing w:after="0" w:line="276" w:lineRule="auto"/>
        <w:contextualSpacing/>
        <w:jc w:val="center"/>
        <w:rPr>
          <w:rFonts w:eastAsiaTheme="minorEastAsia" w:hAnsi="Arial" w:cs="B Nazanin"/>
          <w:b/>
          <w:bCs/>
          <w:color w:val="000000" w:themeColor="text1"/>
          <w:kern w:val="24"/>
          <w:sz w:val="32"/>
          <w:szCs w:val="32"/>
          <w:rtl/>
          <w:lang w:bidi="fa-IR"/>
        </w:rPr>
      </w:pPr>
    </w:p>
    <w:p w:rsidR="00EE1A93" w:rsidRPr="0055752E" w:rsidRDefault="00EE1A93" w:rsidP="0055752E">
      <w:pPr>
        <w:numPr>
          <w:ilvl w:val="0"/>
          <w:numId w:val="7"/>
        </w:numPr>
        <w:tabs>
          <w:tab w:val="num" w:pos="720"/>
        </w:tabs>
        <w:bidi/>
        <w:spacing w:after="0" w:line="276" w:lineRule="auto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توصیه می</w:t>
      </w:r>
      <w:r w:rsidR="0055752E"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شود  به درمانگاه الکتیو مراجعه نکنند</w:t>
      </w:r>
      <w:r w:rsidR="0055752E"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.</w:t>
      </w:r>
    </w:p>
    <w:p w:rsidR="00EE1A93" w:rsidRPr="0055752E" w:rsidRDefault="00EE1A93" w:rsidP="0055752E">
      <w:pPr>
        <w:numPr>
          <w:ilvl w:val="0"/>
          <w:numId w:val="7"/>
        </w:numPr>
        <w:tabs>
          <w:tab w:val="num" w:pos="720"/>
        </w:tabs>
        <w:bidi/>
        <w:spacing w:after="0" w:line="276" w:lineRule="auto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توصیه می</w:t>
      </w:r>
      <w:r w:rsidR="0055752E"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شود برای بیماران فوق عمل جراحی یا پروسیجر الکتیو انجام نشود.</w:t>
      </w:r>
    </w:p>
    <w:p w:rsidR="00EE1A93" w:rsidRPr="0055752E" w:rsidRDefault="00EE1A93" w:rsidP="002347FF">
      <w:pPr>
        <w:numPr>
          <w:ilvl w:val="0"/>
          <w:numId w:val="7"/>
        </w:numPr>
        <w:tabs>
          <w:tab w:val="num" w:pos="720"/>
        </w:tabs>
        <w:bidi/>
        <w:spacing w:line="276" w:lineRule="auto"/>
        <w:rPr>
          <w:rFonts w:cs="B Nazanin"/>
          <w:sz w:val="32"/>
          <w:szCs w:val="32"/>
        </w:rPr>
      </w:pPr>
      <w:r w:rsidRPr="0055752E">
        <w:rPr>
          <w:rFonts w:cs="B Nazanin"/>
          <w:sz w:val="32"/>
          <w:szCs w:val="32"/>
          <w:rtl/>
          <w:lang w:bidi="fa-IR"/>
        </w:rPr>
        <w:t xml:space="preserve">پرسنل پزشکی با علایم مشکوک و یا مبتلا به </w:t>
      </w:r>
      <w:proofErr w:type="spellStart"/>
      <w:r w:rsidRPr="0055752E">
        <w:rPr>
          <w:rFonts w:cs="B Nazanin"/>
          <w:sz w:val="32"/>
          <w:szCs w:val="32"/>
        </w:rPr>
        <w:t>Covid</w:t>
      </w:r>
      <w:proofErr w:type="spellEnd"/>
      <w:r w:rsidRPr="0055752E">
        <w:rPr>
          <w:rFonts w:cs="B Nazanin"/>
          <w:sz w:val="32"/>
          <w:szCs w:val="32"/>
        </w:rPr>
        <w:t>- 2019</w:t>
      </w:r>
      <w:r w:rsidRPr="0055752E">
        <w:rPr>
          <w:rFonts w:cs="B Nazanin"/>
          <w:sz w:val="32"/>
          <w:szCs w:val="32"/>
          <w:rtl/>
          <w:lang w:bidi="fa-IR"/>
        </w:rPr>
        <w:t xml:space="preserve"> از ویزیت و تماس با بیماران دریافت کننده پیوند پرهیز نمایند. </w:t>
      </w:r>
    </w:p>
    <w:p w:rsidR="00EE1A93" w:rsidRPr="0055752E" w:rsidRDefault="00EE1A93" w:rsidP="002347FF">
      <w:pPr>
        <w:numPr>
          <w:ilvl w:val="0"/>
          <w:numId w:val="8"/>
        </w:numPr>
        <w:bidi/>
        <w:spacing w:after="0" w:line="276" w:lineRule="auto"/>
        <w:contextualSpacing/>
        <w:rPr>
          <w:rFonts w:ascii="Times New Roman" w:eastAsia="Times New Roman" w:hAnsi="Times New Roman" w:cs="B Nazanin"/>
          <w:sz w:val="32"/>
          <w:szCs w:val="32"/>
        </w:rPr>
      </w:pPr>
      <w:r w:rsidRPr="0055752E">
        <w:rPr>
          <w:rFonts w:ascii="Times New Roman" w:eastAsiaTheme="minorEastAsia" w:hAnsi="Times New Roman" w:cs="B Nazanin"/>
          <w:sz w:val="32"/>
          <w:szCs w:val="32"/>
          <w:rtl/>
          <w:lang w:bidi="fa-IR"/>
        </w:rPr>
        <w:t xml:space="preserve">ملاقات بیماران به بستگان درجه یک شامل پدر، مادر، فرزندان (مشروط بر بدون علامت بودن و نداشتن مواجهه با مورد مشکوک یا اثبات شده </w:t>
      </w:r>
      <w:proofErr w:type="spellStart"/>
      <w:r w:rsidRPr="0055752E">
        <w:rPr>
          <w:rFonts w:ascii="Times New Roman" w:eastAsiaTheme="minorEastAsia" w:hAnsi="Times New Roman" w:cs="B Nazanin"/>
          <w:sz w:val="32"/>
          <w:szCs w:val="32"/>
        </w:rPr>
        <w:t>Covid</w:t>
      </w:r>
      <w:proofErr w:type="spellEnd"/>
      <w:r w:rsidRPr="0055752E">
        <w:rPr>
          <w:rFonts w:ascii="Times New Roman" w:eastAsiaTheme="minorEastAsia" w:hAnsi="Times New Roman" w:cs="B Nazanin"/>
          <w:sz w:val="32"/>
          <w:szCs w:val="32"/>
        </w:rPr>
        <w:t>- 2019</w:t>
      </w:r>
      <w:r w:rsidRPr="0055752E">
        <w:rPr>
          <w:rFonts w:ascii="Times New Roman" w:eastAsiaTheme="minorEastAsia" w:hAnsi="Times New Roman" w:cs="B Nazanin"/>
          <w:sz w:val="32"/>
          <w:szCs w:val="32"/>
          <w:rtl/>
          <w:lang w:bidi="fa-IR"/>
        </w:rPr>
        <w:t xml:space="preserve"> ) </w:t>
      </w:r>
      <w:r w:rsidRPr="0055752E">
        <w:rPr>
          <w:rFonts w:ascii="Times New Roman" w:eastAsia="Times New Roman" w:hAnsi="Times New Roman" w:cs="B Nazanin" w:hint="cs"/>
          <w:sz w:val="32"/>
          <w:szCs w:val="32"/>
          <w:rtl/>
          <w:lang w:bidi="fa-IR"/>
        </w:rPr>
        <w:t xml:space="preserve">در بیمارستان </w:t>
      </w:r>
      <w:r w:rsidRPr="0055752E">
        <w:rPr>
          <w:rFonts w:ascii="Times New Roman" w:eastAsiaTheme="minorEastAsia" w:hAnsi="Times New Roman" w:cs="B Nazanin"/>
          <w:sz w:val="32"/>
          <w:szCs w:val="32"/>
          <w:rtl/>
          <w:lang w:bidi="fa-IR"/>
        </w:rPr>
        <w:t>محدود شود.</w:t>
      </w:r>
    </w:p>
    <w:p w:rsidR="00EE1A93" w:rsidRPr="0055752E" w:rsidRDefault="00EE1A93" w:rsidP="002347FF">
      <w:pPr>
        <w:pStyle w:val="ListParagraph"/>
        <w:numPr>
          <w:ilvl w:val="0"/>
          <w:numId w:val="9"/>
        </w:numPr>
        <w:bidi/>
        <w:spacing w:after="0" w:line="276" w:lineRule="auto"/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</w:pP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توصیه می</w:t>
      </w:r>
      <w:r w:rsidR="0055752E"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</w:t>
      </w: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>شود بیماران فوق مانیتور شوند و به محض بروز علایم اولیه به پزشک متخصص عفونی تیم</w:t>
      </w: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 xml:space="preserve"> پیوند</w:t>
      </w:r>
      <w:r w:rsidRPr="0055752E">
        <w:rPr>
          <w:rFonts w:eastAsiaTheme="minorEastAsia" w:hAnsi="Arial" w:cs="B Nazanin"/>
          <w:color w:val="000000" w:themeColor="text1"/>
          <w:kern w:val="24"/>
          <w:sz w:val="32"/>
          <w:szCs w:val="32"/>
          <w:rtl/>
          <w:lang w:bidi="fa-IR"/>
        </w:rPr>
        <w:t xml:space="preserve"> ارجاع شوند</w:t>
      </w:r>
      <w:r w:rsidRPr="0055752E">
        <w:rPr>
          <w:rFonts w:eastAsiaTheme="minorEastAsia" w:hAnsi="Arial" w:cs="B Nazanin" w:hint="cs"/>
          <w:color w:val="000000" w:themeColor="text1"/>
          <w:kern w:val="24"/>
          <w:sz w:val="32"/>
          <w:szCs w:val="32"/>
          <w:rtl/>
          <w:lang w:bidi="fa-IR"/>
        </w:rPr>
        <w:t>.</w:t>
      </w:r>
    </w:p>
    <w:p w:rsidR="00EE1A93" w:rsidRPr="0055752E" w:rsidRDefault="00EE1A93" w:rsidP="00EE1A93">
      <w:pPr>
        <w:bidi/>
        <w:spacing w:after="0" w:line="240" w:lineRule="auto"/>
        <w:contextualSpacing/>
        <w:rPr>
          <w:rFonts w:eastAsiaTheme="minorEastAsia" w:hAnsi="Arial" w:cs="B Nazanin"/>
          <w:color w:val="000000" w:themeColor="text1"/>
          <w:kern w:val="24"/>
          <w:sz w:val="36"/>
          <w:szCs w:val="36"/>
          <w:rtl/>
          <w:lang w:bidi="fa-IR"/>
        </w:rPr>
      </w:pPr>
    </w:p>
    <w:p w:rsidR="00EE1A93" w:rsidRPr="0055752E" w:rsidRDefault="00EE1A93" w:rsidP="00EE1A93">
      <w:pPr>
        <w:bidi/>
        <w:spacing w:after="0" w:line="240" w:lineRule="auto"/>
        <w:contextualSpacing/>
        <w:rPr>
          <w:rFonts w:ascii="Times New Roman" w:eastAsia="Times New Roman" w:hAnsi="Times New Roman" w:cs="B Nazanin"/>
          <w:sz w:val="36"/>
          <w:szCs w:val="36"/>
        </w:rPr>
      </w:pPr>
    </w:p>
    <w:p w:rsidR="0024249D" w:rsidRPr="0055752E" w:rsidRDefault="0024249D" w:rsidP="00655675">
      <w:pPr>
        <w:ind w:left="360"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sectPr w:rsidR="0024249D" w:rsidRPr="00557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6CF6"/>
    <w:multiLevelType w:val="hybridMultilevel"/>
    <w:tmpl w:val="E654A030"/>
    <w:lvl w:ilvl="0" w:tplc="D51066D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FCF60D7A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40CEA476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E4A2BD1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50986502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7602BB2A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DD9EBA20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D76A9CE8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0408E9CE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" w15:restartNumberingAfterBreak="0">
    <w:nsid w:val="30D80F97"/>
    <w:multiLevelType w:val="hybridMultilevel"/>
    <w:tmpl w:val="9CD05258"/>
    <w:lvl w:ilvl="0" w:tplc="57B4F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25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01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8A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24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87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4B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4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24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FB465F"/>
    <w:multiLevelType w:val="hybridMultilevel"/>
    <w:tmpl w:val="DBC0FCF8"/>
    <w:lvl w:ilvl="0" w:tplc="5784F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AC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E9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A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0A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0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8D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2E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2E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E37EC2"/>
    <w:multiLevelType w:val="hybridMultilevel"/>
    <w:tmpl w:val="6C206AE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4" w15:restartNumberingAfterBreak="0">
    <w:nsid w:val="40750DD5"/>
    <w:multiLevelType w:val="hybridMultilevel"/>
    <w:tmpl w:val="8DB28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F48"/>
    <w:multiLevelType w:val="hybridMultilevel"/>
    <w:tmpl w:val="888023D6"/>
    <w:lvl w:ilvl="0" w:tplc="57B4F092">
      <w:start w:val="1"/>
      <w:numFmt w:val="bullet"/>
      <w:lvlText w:val="•"/>
      <w:lvlJc w:val="left"/>
      <w:pPr>
        <w:ind w:left="10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6" w15:restartNumberingAfterBreak="0">
    <w:nsid w:val="70147C7D"/>
    <w:multiLevelType w:val="hybridMultilevel"/>
    <w:tmpl w:val="A75C0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001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A9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A2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4B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65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29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8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86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415949"/>
    <w:multiLevelType w:val="hybridMultilevel"/>
    <w:tmpl w:val="C2FE1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74FF8"/>
    <w:multiLevelType w:val="hybridMultilevel"/>
    <w:tmpl w:val="3B4A0E90"/>
    <w:lvl w:ilvl="0" w:tplc="57B4F092">
      <w:start w:val="1"/>
      <w:numFmt w:val="bullet"/>
      <w:lvlText w:val="•"/>
      <w:lvlJc w:val="left"/>
      <w:pPr>
        <w:ind w:left="81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9D"/>
    <w:rsid w:val="002347FF"/>
    <w:rsid w:val="0024249D"/>
    <w:rsid w:val="0055752E"/>
    <w:rsid w:val="00655675"/>
    <w:rsid w:val="009063A8"/>
    <w:rsid w:val="00B050B4"/>
    <w:rsid w:val="00E40176"/>
    <w:rsid w:val="00EE1A93"/>
    <w:rsid w:val="00F8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F0CFA-9278-4644-B22F-DB481130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01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دهقانی دکتر ساناز</dc:creator>
  <cp:keywords/>
  <dc:description/>
  <cp:lastModifiedBy>زامیادی خانم مهناز</cp:lastModifiedBy>
  <cp:revision>6</cp:revision>
  <dcterms:created xsi:type="dcterms:W3CDTF">2020-02-26T10:09:00Z</dcterms:created>
  <dcterms:modified xsi:type="dcterms:W3CDTF">2020-02-26T11:10:00Z</dcterms:modified>
</cp:coreProperties>
</file>